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8C" w:rsidRDefault="00D92C8C">
      <w:pPr>
        <w:pStyle w:val="ConsPlusTitlePage"/>
      </w:pPr>
      <w:r>
        <w:t xml:space="preserve">Документ предоставлен </w:t>
      </w:r>
      <w:hyperlink r:id="rId4" w:history="1">
        <w:r>
          <w:rPr>
            <w:color w:val="0000FF"/>
          </w:rPr>
          <w:t>КонсультантПлюс</w:t>
        </w:r>
      </w:hyperlink>
      <w:r>
        <w:br/>
      </w:r>
    </w:p>
    <w:p w:rsidR="00D92C8C" w:rsidRDefault="00D92C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2C8C">
        <w:tc>
          <w:tcPr>
            <w:tcW w:w="4677" w:type="dxa"/>
            <w:tcBorders>
              <w:top w:val="nil"/>
              <w:left w:val="nil"/>
              <w:bottom w:val="nil"/>
              <w:right w:val="nil"/>
            </w:tcBorders>
          </w:tcPr>
          <w:p w:rsidR="00D92C8C" w:rsidRDefault="00D92C8C">
            <w:pPr>
              <w:pStyle w:val="ConsPlusNormal"/>
            </w:pPr>
            <w:r>
              <w:t>29 июля 2004 года</w:t>
            </w:r>
          </w:p>
        </w:tc>
        <w:tc>
          <w:tcPr>
            <w:tcW w:w="4677" w:type="dxa"/>
            <w:tcBorders>
              <w:top w:val="nil"/>
              <w:left w:val="nil"/>
              <w:bottom w:val="nil"/>
              <w:right w:val="nil"/>
            </w:tcBorders>
          </w:tcPr>
          <w:p w:rsidR="00D92C8C" w:rsidRDefault="00D92C8C">
            <w:pPr>
              <w:pStyle w:val="ConsPlusNormal"/>
              <w:jc w:val="right"/>
            </w:pPr>
            <w:r>
              <w:t>N 98-ФЗ</w:t>
            </w:r>
          </w:p>
        </w:tc>
      </w:tr>
    </w:tbl>
    <w:p w:rsidR="00D92C8C" w:rsidRDefault="00D92C8C">
      <w:pPr>
        <w:pStyle w:val="ConsPlusNormal"/>
        <w:pBdr>
          <w:top w:val="single" w:sz="6" w:space="0" w:color="auto"/>
        </w:pBdr>
        <w:spacing w:before="100" w:after="100"/>
        <w:jc w:val="both"/>
        <w:rPr>
          <w:sz w:val="2"/>
          <w:szCs w:val="2"/>
        </w:rPr>
      </w:pPr>
    </w:p>
    <w:p w:rsidR="00D92C8C" w:rsidRDefault="00D92C8C">
      <w:pPr>
        <w:pStyle w:val="ConsPlusNormal"/>
        <w:jc w:val="center"/>
      </w:pPr>
    </w:p>
    <w:p w:rsidR="00D92C8C" w:rsidRDefault="00D92C8C">
      <w:pPr>
        <w:pStyle w:val="ConsPlusTitle"/>
        <w:jc w:val="center"/>
      </w:pPr>
      <w:r>
        <w:t>РОССИЙСКАЯ ФЕДЕРАЦИЯ</w:t>
      </w:r>
    </w:p>
    <w:p w:rsidR="00D92C8C" w:rsidRDefault="00D92C8C">
      <w:pPr>
        <w:pStyle w:val="ConsPlusTitle"/>
        <w:jc w:val="center"/>
      </w:pPr>
    </w:p>
    <w:p w:rsidR="00D92C8C" w:rsidRDefault="00D92C8C">
      <w:pPr>
        <w:pStyle w:val="ConsPlusTitle"/>
        <w:jc w:val="center"/>
      </w:pPr>
      <w:r>
        <w:t>ФЕДЕРАЛЬНЫЙ ЗАКОН</w:t>
      </w:r>
    </w:p>
    <w:p w:rsidR="00D92C8C" w:rsidRDefault="00D92C8C">
      <w:pPr>
        <w:pStyle w:val="ConsPlusTitle"/>
        <w:jc w:val="center"/>
      </w:pPr>
    </w:p>
    <w:p w:rsidR="00D92C8C" w:rsidRDefault="00D92C8C">
      <w:pPr>
        <w:pStyle w:val="ConsPlusTitle"/>
        <w:jc w:val="center"/>
      </w:pPr>
      <w:r>
        <w:t>О КОММЕРЧЕСКОЙ ТАЙНЕ</w:t>
      </w:r>
    </w:p>
    <w:p w:rsidR="00D92C8C" w:rsidRDefault="00D92C8C">
      <w:pPr>
        <w:pStyle w:val="ConsPlusNormal"/>
        <w:jc w:val="center"/>
      </w:pPr>
    </w:p>
    <w:p w:rsidR="00D92C8C" w:rsidRDefault="00D92C8C">
      <w:pPr>
        <w:pStyle w:val="ConsPlusNormal"/>
        <w:jc w:val="right"/>
      </w:pPr>
      <w:r>
        <w:t>Принят</w:t>
      </w:r>
    </w:p>
    <w:p w:rsidR="00D92C8C" w:rsidRDefault="00D92C8C">
      <w:pPr>
        <w:pStyle w:val="ConsPlusNormal"/>
        <w:jc w:val="right"/>
      </w:pPr>
      <w:r>
        <w:t>Государственной Думой</w:t>
      </w:r>
    </w:p>
    <w:p w:rsidR="00D92C8C" w:rsidRDefault="00D92C8C">
      <w:pPr>
        <w:pStyle w:val="ConsPlusNormal"/>
        <w:jc w:val="right"/>
      </w:pPr>
      <w:r>
        <w:t>9 июля 2004 года</w:t>
      </w:r>
    </w:p>
    <w:p w:rsidR="00D92C8C" w:rsidRDefault="00D92C8C">
      <w:pPr>
        <w:pStyle w:val="ConsPlusNormal"/>
        <w:jc w:val="right"/>
      </w:pPr>
    </w:p>
    <w:p w:rsidR="00D92C8C" w:rsidRDefault="00D92C8C">
      <w:pPr>
        <w:pStyle w:val="ConsPlusNormal"/>
        <w:jc w:val="right"/>
      </w:pPr>
      <w:r>
        <w:t>Одобрен</w:t>
      </w:r>
    </w:p>
    <w:p w:rsidR="00D92C8C" w:rsidRDefault="00D92C8C">
      <w:pPr>
        <w:pStyle w:val="ConsPlusNormal"/>
        <w:jc w:val="right"/>
      </w:pPr>
      <w:r>
        <w:t>Советом Федерации</w:t>
      </w:r>
    </w:p>
    <w:p w:rsidR="00D92C8C" w:rsidRDefault="00D92C8C">
      <w:pPr>
        <w:pStyle w:val="ConsPlusNormal"/>
        <w:jc w:val="right"/>
      </w:pPr>
      <w:r>
        <w:t>15 июля 2004 года</w:t>
      </w:r>
    </w:p>
    <w:p w:rsidR="00D92C8C" w:rsidRDefault="00D92C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2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C8C" w:rsidRDefault="00D92C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C8C" w:rsidRDefault="00D92C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C8C" w:rsidRDefault="00D92C8C">
            <w:pPr>
              <w:pStyle w:val="ConsPlusNormal"/>
              <w:jc w:val="center"/>
            </w:pPr>
            <w:r>
              <w:rPr>
                <w:color w:val="392C69"/>
              </w:rPr>
              <w:t>Список изменяющих документов</w:t>
            </w:r>
          </w:p>
          <w:p w:rsidR="00D92C8C" w:rsidRDefault="00D92C8C">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D92C8C" w:rsidRDefault="00D92C8C">
            <w:pPr>
              <w:pStyle w:val="ConsPlusNormal"/>
              <w:jc w:val="center"/>
            </w:pPr>
            <w:r>
              <w:rPr>
                <w:color w:val="392C69"/>
              </w:rPr>
              <w:t xml:space="preserve">от 18.12.2006 </w:t>
            </w:r>
            <w:hyperlink r:id="rId6" w:history="1">
              <w:r>
                <w:rPr>
                  <w:color w:val="0000FF"/>
                </w:rPr>
                <w:t>N 231-ФЗ</w:t>
              </w:r>
            </w:hyperlink>
            <w:r>
              <w:rPr>
                <w:color w:val="392C69"/>
              </w:rPr>
              <w:t xml:space="preserve">, от 24.07.2007 </w:t>
            </w:r>
            <w:hyperlink r:id="rId7" w:history="1">
              <w:r>
                <w:rPr>
                  <w:color w:val="0000FF"/>
                </w:rPr>
                <w:t>N 214-ФЗ</w:t>
              </w:r>
            </w:hyperlink>
            <w:r>
              <w:rPr>
                <w:color w:val="392C69"/>
              </w:rPr>
              <w:t>,</w:t>
            </w:r>
          </w:p>
          <w:p w:rsidR="00D92C8C" w:rsidRDefault="00D92C8C">
            <w:pPr>
              <w:pStyle w:val="ConsPlusNormal"/>
              <w:jc w:val="center"/>
            </w:pPr>
            <w:r>
              <w:rPr>
                <w:color w:val="392C69"/>
              </w:rPr>
              <w:t xml:space="preserve">от 11.07.2011 </w:t>
            </w:r>
            <w:hyperlink r:id="rId8" w:history="1">
              <w:r>
                <w:rPr>
                  <w:color w:val="0000FF"/>
                </w:rPr>
                <w:t>N 200-ФЗ</w:t>
              </w:r>
            </w:hyperlink>
            <w:r>
              <w:rPr>
                <w:color w:val="392C69"/>
              </w:rPr>
              <w:t xml:space="preserve">, от 12.03.2014 </w:t>
            </w:r>
            <w:hyperlink r:id="rId9" w:history="1">
              <w:r>
                <w:rPr>
                  <w:color w:val="0000FF"/>
                </w:rPr>
                <w:t>N 35-ФЗ</w:t>
              </w:r>
            </w:hyperlink>
            <w:r>
              <w:rPr>
                <w:color w:val="392C69"/>
              </w:rPr>
              <w:t xml:space="preserve">, от 18.04.2018 </w:t>
            </w:r>
            <w:hyperlink r:id="rId10" w:history="1">
              <w:r>
                <w:rPr>
                  <w:color w:val="0000FF"/>
                </w:rPr>
                <w:t>N 86-ФЗ</w:t>
              </w:r>
            </w:hyperlink>
            <w:r>
              <w:rPr>
                <w:color w:val="392C69"/>
              </w:rPr>
              <w:t>,</w:t>
            </w:r>
          </w:p>
          <w:p w:rsidR="00D92C8C" w:rsidRDefault="00D92C8C">
            <w:pPr>
              <w:pStyle w:val="ConsPlusNormal"/>
              <w:jc w:val="center"/>
            </w:pPr>
            <w:r>
              <w:rPr>
                <w:color w:val="392C69"/>
              </w:rPr>
              <w:t xml:space="preserve">от 09.03.2021 </w:t>
            </w:r>
            <w:hyperlink r:id="rId11"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C8C" w:rsidRDefault="00D92C8C">
            <w:pPr>
              <w:spacing w:after="1" w:line="0" w:lineRule="atLeast"/>
            </w:pPr>
          </w:p>
        </w:tc>
      </w:tr>
    </w:tbl>
    <w:p w:rsidR="00D92C8C" w:rsidRDefault="00D92C8C">
      <w:pPr>
        <w:pStyle w:val="ConsPlusNormal"/>
        <w:jc w:val="center"/>
      </w:pPr>
    </w:p>
    <w:p w:rsidR="00D92C8C" w:rsidRDefault="00D92C8C">
      <w:pPr>
        <w:pStyle w:val="ConsPlusTitle"/>
        <w:ind w:firstLine="540"/>
        <w:jc w:val="both"/>
        <w:outlineLvl w:val="0"/>
      </w:pPr>
      <w:r>
        <w:t>Статья 1. Цели и сфера действия настоящего Федерального закона</w:t>
      </w:r>
    </w:p>
    <w:p w:rsidR="00D92C8C" w:rsidRDefault="00D92C8C">
      <w:pPr>
        <w:pStyle w:val="ConsPlusNormal"/>
        <w:ind w:firstLine="540"/>
        <w:jc w:val="both"/>
      </w:pPr>
    </w:p>
    <w:p w:rsidR="00D92C8C" w:rsidRDefault="00D92C8C">
      <w:pPr>
        <w:pStyle w:val="ConsPlusNormal"/>
        <w:ind w:firstLine="540"/>
        <w:jc w:val="both"/>
      </w:pPr>
      <w: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D92C8C" w:rsidRDefault="00D92C8C">
      <w:pPr>
        <w:pStyle w:val="ConsPlusNormal"/>
        <w:jc w:val="both"/>
      </w:pPr>
      <w:r>
        <w:t xml:space="preserve">(часть 1 в ред. Федерального </w:t>
      </w:r>
      <w:hyperlink r:id="rId12" w:history="1">
        <w:r>
          <w:rPr>
            <w:color w:val="0000FF"/>
          </w:rPr>
          <w:t>закона</w:t>
        </w:r>
      </w:hyperlink>
      <w:r>
        <w:t xml:space="preserve"> от 12.03.2014 N 35-ФЗ)</w:t>
      </w:r>
    </w:p>
    <w:p w:rsidR="00D92C8C" w:rsidRDefault="00D92C8C">
      <w:pPr>
        <w:pStyle w:val="ConsPlusNormal"/>
        <w:spacing w:before="220"/>
        <w:ind w:firstLine="540"/>
        <w:jc w:val="both"/>
      </w:pPr>
      <w: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D92C8C" w:rsidRDefault="00D92C8C">
      <w:pPr>
        <w:pStyle w:val="ConsPlusNormal"/>
        <w:spacing w:before="220"/>
        <w:ind w:firstLine="540"/>
        <w:jc w:val="both"/>
      </w:pPr>
      <w: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p>
    <w:p w:rsidR="00D92C8C" w:rsidRDefault="00D92C8C">
      <w:pPr>
        <w:pStyle w:val="ConsPlusNormal"/>
        <w:ind w:firstLine="540"/>
        <w:jc w:val="both"/>
      </w:pPr>
    </w:p>
    <w:p w:rsidR="00D92C8C" w:rsidRDefault="00D92C8C">
      <w:pPr>
        <w:pStyle w:val="ConsPlusTitle"/>
        <w:ind w:firstLine="540"/>
        <w:jc w:val="both"/>
        <w:outlineLvl w:val="0"/>
      </w:pPr>
      <w:r>
        <w:t xml:space="preserve">Статья 2. Утратила силу с 1 октября 2014 года. - Федеральный </w:t>
      </w:r>
      <w:hyperlink r:id="rId13" w:history="1">
        <w:r>
          <w:rPr>
            <w:color w:val="0000FF"/>
          </w:rPr>
          <w:t>закон</w:t>
        </w:r>
      </w:hyperlink>
      <w:r>
        <w:t xml:space="preserve"> от 12.03.2014 N 35-ФЗ.</w:t>
      </w:r>
    </w:p>
    <w:p w:rsidR="00D92C8C" w:rsidRDefault="00D92C8C">
      <w:pPr>
        <w:pStyle w:val="ConsPlusNormal"/>
        <w:ind w:firstLine="540"/>
        <w:jc w:val="both"/>
      </w:pPr>
    </w:p>
    <w:p w:rsidR="00D92C8C" w:rsidRDefault="00D92C8C">
      <w:pPr>
        <w:pStyle w:val="ConsPlusTitle"/>
        <w:ind w:firstLine="540"/>
        <w:jc w:val="both"/>
        <w:outlineLvl w:val="0"/>
      </w:pPr>
      <w:r>
        <w:t>Статья 3. Основные понятия, используемые в настоящем Федеральном законе</w:t>
      </w:r>
    </w:p>
    <w:p w:rsidR="00D92C8C" w:rsidRDefault="00D92C8C">
      <w:pPr>
        <w:pStyle w:val="ConsPlusNormal"/>
        <w:ind w:firstLine="540"/>
        <w:jc w:val="both"/>
      </w:pPr>
    </w:p>
    <w:p w:rsidR="00D92C8C" w:rsidRDefault="00D92C8C">
      <w:pPr>
        <w:pStyle w:val="ConsPlusNormal"/>
        <w:ind w:firstLine="540"/>
        <w:jc w:val="both"/>
      </w:pPr>
      <w:r>
        <w:t>Для целей настоящего Федерального закона используются следующие основные понятия:</w:t>
      </w:r>
    </w:p>
    <w:p w:rsidR="00D92C8C" w:rsidRDefault="00D92C8C">
      <w:pPr>
        <w:pStyle w:val="ConsPlusNormal"/>
        <w:spacing w:before="220"/>
        <w:ind w:firstLine="540"/>
        <w:jc w:val="both"/>
      </w:pPr>
      <w: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D92C8C" w:rsidRDefault="00D92C8C">
      <w:pPr>
        <w:pStyle w:val="ConsPlusNormal"/>
        <w:jc w:val="both"/>
      </w:pPr>
      <w:r>
        <w:t xml:space="preserve">(п. 1 в ред. Федерального </w:t>
      </w:r>
      <w:hyperlink r:id="rId14" w:history="1">
        <w:r>
          <w:rPr>
            <w:color w:val="0000FF"/>
          </w:rPr>
          <w:t>закона</w:t>
        </w:r>
      </w:hyperlink>
      <w:r>
        <w:t xml:space="preserve"> от 18.12.2006 N 231-ФЗ)</w:t>
      </w:r>
    </w:p>
    <w:p w:rsidR="00D92C8C" w:rsidRDefault="00D92C8C">
      <w:pPr>
        <w:pStyle w:val="ConsPlusNormal"/>
        <w:spacing w:before="220"/>
        <w:ind w:firstLine="540"/>
        <w:jc w:val="both"/>
      </w:pPr>
      <w:r>
        <w:lastRenderedPageBreak/>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D92C8C" w:rsidRDefault="00D92C8C">
      <w:pPr>
        <w:pStyle w:val="ConsPlusNormal"/>
        <w:jc w:val="both"/>
      </w:pPr>
      <w:r>
        <w:t xml:space="preserve">(п. 2 в ред. Федерального </w:t>
      </w:r>
      <w:hyperlink r:id="rId15" w:history="1">
        <w:r>
          <w:rPr>
            <w:color w:val="0000FF"/>
          </w:rPr>
          <w:t>закона</w:t>
        </w:r>
      </w:hyperlink>
      <w:r>
        <w:t xml:space="preserve"> от 12.03.2014 N 35-ФЗ)</w:t>
      </w:r>
    </w:p>
    <w:p w:rsidR="00D92C8C" w:rsidRDefault="00D92C8C">
      <w:pPr>
        <w:pStyle w:val="ConsPlusNormal"/>
        <w:spacing w:before="220"/>
        <w:ind w:firstLine="540"/>
        <w:jc w:val="both"/>
      </w:pPr>
      <w:r>
        <w:t xml:space="preserve">3) утратил силу с 1 января 2008 года. - Федеральный </w:t>
      </w:r>
      <w:hyperlink r:id="rId16" w:history="1">
        <w:r>
          <w:rPr>
            <w:color w:val="0000FF"/>
          </w:rPr>
          <w:t>закон</w:t>
        </w:r>
      </w:hyperlink>
      <w:r>
        <w:t xml:space="preserve"> от 18.12.2006 N 231-ФЗ;</w:t>
      </w:r>
    </w:p>
    <w:p w:rsidR="00D92C8C" w:rsidRDefault="00D92C8C">
      <w:pPr>
        <w:pStyle w:val="ConsPlusNormal"/>
        <w:spacing w:before="220"/>
        <w:ind w:firstLine="540"/>
        <w:jc w:val="both"/>
      </w:pPr>
      <w: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D92C8C" w:rsidRDefault="00D92C8C">
      <w:pPr>
        <w:pStyle w:val="ConsPlusNormal"/>
        <w:spacing w:before="220"/>
        <w:ind w:firstLine="540"/>
        <w:jc w:val="both"/>
      </w:pPr>
      <w: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D92C8C" w:rsidRDefault="00D92C8C">
      <w:pPr>
        <w:pStyle w:val="ConsPlusNormal"/>
        <w:spacing w:before="220"/>
        <w:ind w:firstLine="540"/>
        <w:jc w:val="both"/>
      </w:pPr>
      <w: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D92C8C" w:rsidRDefault="00D92C8C">
      <w:pPr>
        <w:pStyle w:val="ConsPlusNormal"/>
        <w:spacing w:before="220"/>
        <w:ind w:firstLine="540"/>
        <w:jc w:val="both"/>
      </w:pPr>
      <w:r>
        <w:t>7) контрагент - сторона гражданско-правового договора, которой обладатель информации, составляющей коммерческую тайну, передал эту информацию;</w:t>
      </w:r>
    </w:p>
    <w:p w:rsidR="00D92C8C" w:rsidRDefault="00D92C8C">
      <w:pPr>
        <w:pStyle w:val="ConsPlusNormal"/>
        <w:spacing w:before="220"/>
        <w:ind w:firstLine="540"/>
        <w:jc w:val="both"/>
      </w:pPr>
      <w: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D92C8C" w:rsidRDefault="00D92C8C">
      <w:pPr>
        <w:pStyle w:val="ConsPlusNormal"/>
        <w:spacing w:before="220"/>
        <w:ind w:firstLine="540"/>
        <w:jc w:val="both"/>
      </w:pPr>
      <w: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D92C8C" w:rsidRDefault="00D92C8C">
      <w:pPr>
        <w:pStyle w:val="ConsPlusNormal"/>
        <w:ind w:firstLine="540"/>
        <w:jc w:val="both"/>
      </w:pPr>
    </w:p>
    <w:p w:rsidR="00D92C8C" w:rsidRDefault="00D92C8C">
      <w:pPr>
        <w:pStyle w:val="ConsPlusTitle"/>
        <w:ind w:firstLine="540"/>
        <w:jc w:val="both"/>
        <w:outlineLvl w:val="0"/>
      </w:pPr>
      <w:r>
        <w:t>Статья 4. Право на отнесение информации к информации, составляющей коммерческую тайну, и способы получения такой информации</w:t>
      </w:r>
    </w:p>
    <w:p w:rsidR="00D92C8C" w:rsidRDefault="00D92C8C">
      <w:pPr>
        <w:pStyle w:val="ConsPlusNormal"/>
        <w:ind w:firstLine="540"/>
        <w:jc w:val="both"/>
      </w:pPr>
    </w:p>
    <w:p w:rsidR="00D92C8C" w:rsidRDefault="00D92C8C">
      <w:pPr>
        <w:pStyle w:val="ConsPlusNormal"/>
        <w:ind w:firstLine="540"/>
        <w:jc w:val="both"/>
      </w:pPr>
      <w: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D92C8C" w:rsidRDefault="00D92C8C">
      <w:pPr>
        <w:pStyle w:val="ConsPlusNormal"/>
        <w:spacing w:before="220"/>
        <w:ind w:firstLine="540"/>
        <w:jc w:val="both"/>
      </w:pPr>
      <w:r>
        <w:t xml:space="preserve">2. Утратил силу с 1 января 2008 года. - Федеральный </w:t>
      </w:r>
      <w:hyperlink r:id="rId17" w:history="1">
        <w:r>
          <w:rPr>
            <w:color w:val="0000FF"/>
          </w:rPr>
          <w:t>закон</w:t>
        </w:r>
      </w:hyperlink>
      <w:r>
        <w:t xml:space="preserve"> от 18.12.2006 N 231-ФЗ.</w:t>
      </w:r>
    </w:p>
    <w:p w:rsidR="00D92C8C" w:rsidRDefault="00D92C8C">
      <w:pPr>
        <w:pStyle w:val="ConsPlusNormal"/>
        <w:spacing w:before="220"/>
        <w:ind w:firstLine="540"/>
        <w:jc w:val="both"/>
      </w:pPr>
      <w: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D92C8C" w:rsidRDefault="00D92C8C">
      <w:pPr>
        <w:pStyle w:val="ConsPlusNormal"/>
        <w:spacing w:before="220"/>
        <w:ind w:firstLine="540"/>
        <w:jc w:val="both"/>
      </w:pPr>
      <w:r>
        <w:t xml:space="preserve">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w:t>
      </w:r>
      <w:r>
        <w:lastRenderedPageBreak/>
        <w:t>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D92C8C" w:rsidRDefault="00D92C8C">
      <w:pPr>
        <w:pStyle w:val="ConsPlusNormal"/>
        <w:ind w:firstLine="540"/>
        <w:jc w:val="both"/>
      </w:pPr>
    </w:p>
    <w:p w:rsidR="00D92C8C" w:rsidRDefault="00D92C8C">
      <w:pPr>
        <w:pStyle w:val="ConsPlusTitle"/>
        <w:ind w:firstLine="540"/>
        <w:jc w:val="both"/>
        <w:outlineLvl w:val="0"/>
      </w:pPr>
      <w:r>
        <w:t>Статья 5. Сведения, которые не могут составлять коммерческую тайну</w:t>
      </w:r>
    </w:p>
    <w:p w:rsidR="00D92C8C" w:rsidRDefault="00D92C8C">
      <w:pPr>
        <w:pStyle w:val="ConsPlusNormal"/>
        <w:ind w:firstLine="540"/>
        <w:jc w:val="both"/>
      </w:pPr>
    </w:p>
    <w:p w:rsidR="00D92C8C" w:rsidRDefault="00D92C8C">
      <w:pPr>
        <w:pStyle w:val="ConsPlusNormal"/>
        <w:ind w:firstLine="540"/>
        <w:jc w:val="both"/>
      </w:pPr>
      <w: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D92C8C" w:rsidRDefault="00D92C8C">
      <w:pPr>
        <w:pStyle w:val="ConsPlusNormal"/>
        <w:spacing w:before="220"/>
        <w:ind w:firstLine="540"/>
        <w:jc w:val="both"/>
      </w:pPr>
      <w: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D92C8C" w:rsidRDefault="00D92C8C">
      <w:pPr>
        <w:pStyle w:val="ConsPlusNormal"/>
        <w:spacing w:before="220"/>
        <w:ind w:firstLine="540"/>
        <w:jc w:val="both"/>
      </w:pPr>
      <w:r>
        <w:t>2) содержащихся в документах, дающих право на осуществление предпринимательской деятельности;</w:t>
      </w:r>
    </w:p>
    <w:p w:rsidR="00D92C8C" w:rsidRDefault="00D92C8C">
      <w:pPr>
        <w:pStyle w:val="ConsPlusNormal"/>
        <w:spacing w:before="220"/>
        <w:ind w:firstLine="540"/>
        <w:jc w:val="both"/>
      </w:pPr>
      <w: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D92C8C" w:rsidRDefault="00D92C8C">
      <w:pPr>
        <w:pStyle w:val="ConsPlusNormal"/>
        <w:spacing w:before="220"/>
        <w:ind w:firstLine="540"/>
        <w:jc w:val="both"/>
      </w:pPr>
      <w:r>
        <w:t>4) о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D92C8C" w:rsidRDefault="00D92C8C">
      <w:pPr>
        <w:pStyle w:val="ConsPlusNormal"/>
        <w:jc w:val="both"/>
      </w:pPr>
      <w:r>
        <w:t xml:space="preserve">(в ред. Федерального </w:t>
      </w:r>
      <w:hyperlink r:id="rId18" w:history="1">
        <w:r>
          <w:rPr>
            <w:color w:val="0000FF"/>
          </w:rPr>
          <w:t>закона</w:t>
        </w:r>
      </w:hyperlink>
      <w:r>
        <w:t xml:space="preserve"> от 09.03.2021 N 39-ФЗ)</w:t>
      </w:r>
    </w:p>
    <w:p w:rsidR="00D92C8C" w:rsidRDefault="00D92C8C">
      <w:pPr>
        <w:pStyle w:val="ConsPlusNormal"/>
        <w:spacing w:before="220"/>
        <w:ind w:firstLine="540"/>
        <w:jc w:val="both"/>
      </w:pPr>
      <w: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D92C8C" w:rsidRDefault="00D92C8C">
      <w:pPr>
        <w:pStyle w:val="ConsPlusNormal"/>
        <w:spacing w:before="220"/>
        <w:ind w:firstLine="540"/>
        <w:jc w:val="both"/>
      </w:pPr>
      <w:r>
        <w:t>6) о задолженности работодателей по выплате заработной платы и социальным выплатам;</w:t>
      </w:r>
    </w:p>
    <w:p w:rsidR="00D92C8C" w:rsidRDefault="00D92C8C">
      <w:pPr>
        <w:pStyle w:val="ConsPlusNormal"/>
        <w:jc w:val="both"/>
      </w:pPr>
      <w:r>
        <w:t xml:space="preserve">(в ред. Федерального </w:t>
      </w:r>
      <w:hyperlink r:id="rId19" w:history="1">
        <w:r>
          <w:rPr>
            <w:color w:val="0000FF"/>
          </w:rPr>
          <w:t>закона</w:t>
        </w:r>
      </w:hyperlink>
      <w:r>
        <w:t xml:space="preserve"> от 18.04.2018 N 86-ФЗ)</w:t>
      </w:r>
    </w:p>
    <w:p w:rsidR="00D92C8C" w:rsidRDefault="00D92C8C">
      <w:pPr>
        <w:pStyle w:val="ConsPlusNormal"/>
        <w:spacing w:before="220"/>
        <w:ind w:firstLine="540"/>
        <w:jc w:val="both"/>
      </w:pPr>
      <w:r>
        <w:t>7) о нарушениях законодательства Российской Федерации и фактах привлечения к ответственности за совершение этих нарушений;</w:t>
      </w:r>
    </w:p>
    <w:p w:rsidR="00D92C8C" w:rsidRDefault="00D92C8C">
      <w:pPr>
        <w:pStyle w:val="ConsPlusNormal"/>
        <w:spacing w:before="220"/>
        <w:ind w:firstLine="540"/>
        <w:jc w:val="both"/>
      </w:pPr>
      <w:r>
        <w:t>8) об условиях конкурсов или аукционов по приватизации объектов государственной или муниципальной собственности;</w:t>
      </w:r>
    </w:p>
    <w:p w:rsidR="00D92C8C" w:rsidRDefault="00D92C8C">
      <w:pPr>
        <w:pStyle w:val="ConsPlusNormal"/>
        <w:spacing w:before="220"/>
        <w:ind w:firstLine="540"/>
        <w:jc w:val="both"/>
      </w:pPr>
      <w: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D92C8C" w:rsidRDefault="00D92C8C">
      <w:pPr>
        <w:pStyle w:val="ConsPlusNormal"/>
        <w:spacing w:before="220"/>
        <w:ind w:firstLine="540"/>
        <w:jc w:val="both"/>
      </w:pPr>
      <w:r>
        <w:t>10) о перечне лиц, имеющих право действовать без доверенности от имени юридического лица;</w:t>
      </w:r>
    </w:p>
    <w:p w:rsidR="00D92C8C" w:rsidRDefault="00D92C8C">
      <w:pPr>
        <w:pStyle w:val="ConsPlusNormal"/>
        <w:spacing w:before="220"/>
        <w:ind w:firstLine="540"/>
        <w:jc w:val="both"/>
      </w:pPr>
      <w:r>
        <w:t>11) обязательность раскрытия которых или недопустимость ограничения доступа к которым установлена иными федеральными законами;</w:t>
      </w:r>
    </w:p>
    <w:p w:rsidR="00D92C8C" w:rsidRDefault="00D92C8C">
      <w:pPr>
        <w:pStyle w:val="ConsPlusNormal"/>
        <w:spacing w:before="220"/>
        <w:ind w:firstLine="540"/>
        <w:jc w:val="both"/>
      </w:pPr>
      <w:r>
        <w:t>12) составляющих информацию о состоянии окружающей среды (экологическую информацию).</w:t>
      </w:r>
    </w:p>
    <w:p w:rsidR="00D92C8C" w:rsidRDefault="00D92C8C">
      <w:pPr>
        <w:pStyle w:val="ConsPlusNormal"/>
        <w:jc w:val="both"/>
      </w:pPr>
      <w:r>
        <w:t xml:space="preserve">(п. 12 введен Федеральным </w:t>
      </w:r>
      <w:hyperlink r:id="rId20" w:history="1">
        <w:r>
          <w:rPr>
            <w:color w:val="0000FF"/>
          </w:rPr>
          <w:t>законом</w:t>
        </w:r>
      </w:hyperlink>
      <w:r>
        <w:t xml:space="preserve"> от 09.03.2021 N 39-ФЗ)</w:t>
      </w:r>
    </w:p>
    <w:p w:rsidR="00D92C8C" w:rsidRDefault="00D92C8C">
      <w:pPr>
        <w:pStyle w:val="ConsPlusNormal"/>
        <w:ind w:firstLine="540"/>
        <w:jc w:val="both"/>
      </w:pPr>
    </w:p>
    <w:p w:rsidR="00D92C8C" w:rsidRDefault="00D92C8C">
      <w:pPr>
        <w:pStyle w:val="ConsPlusTitle"/>
        <w:ind w:firstLine="540"/>
        <w:jc w:val="both"/>
        <w:outlineLvl w:val="0"/>
      </w:pPr>
      <w:bookmarkStart w:id="0" w:name="P73"/>
      <w:bookmarkEnd w:id="0"/>
      <w:r>
        <w:t>Статья 6. Предоставление информации, составляющей коммерческую тайну</w:t>
      </w:r>
    </w:p>
    <w:p w:rsidR="00D92C8C" w:rsidRDefault="00D92C8C">
      <w:pPr>
        <w:pStyle w:val="ConsPlusNormal"/>
        <w:ind w:firstLine="540"/>
        <w:jc w:val="both"/>
      </w:pPr>
    </w:p>
    <w:p w:rsidR="00D92C8C" w:rsidRDefault="00D92C8C">
      <w:pPr>
        <w:pStyle w:val="ConsPlusNormal"/>
        <w:ind w:firstLine="540"/>
        <w:jc w:val="both"/>
      </w:pPr>
      <w:bookmarkStart w:id="1" w:name="P75"/>
      <w:bookmarkEnd w:id="1"/>
      <w:r>
        <w:t xml:space="preserve">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w:t>
      </w:r>
      <w:r>
        <w:lastRenderedPageBreak/>
        <w:t xml:space="preserve">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w:t>
      </w:r>
      <w:hyperlink r:id="rId21" w:history="1">
        <w:r>
          <w:rPr>
            <w:color w:val="0000FF"/>
          </w:rPr>
          <w:t>законами</w:t>
        </w:r>
      </w:hyperlink>
      <w:r>
        <w:t>.</w:t>
      </w:r>
    </w:p>
    <w:p w:rsidR="00D92C8C" w:rsidRDefault="00D92C8C">
      <w:pPr>
        <w:pStyle w:val="ConsPlusNormal"/>
        <w:spacing w:before="220"/>
        <w:ind w:firstLine="540"/>
        <w:jc w:val="both"/>
      </w:pPr>
      <w: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D92C8C" w:rsidRDefault="00D92C8C">
      <w:pPr>
        <w:pStyle w:val="ConsPlusNormal"/>
        <w:spacing w:before="220"/>
        <w:ind w:firstLine="540"/>
        <w:jc w:val="both"/>
      </w:pPr>
      <w:bookmarkStart w:id="2" w:name="P77"/>
      <w:bookmarkEnd w:id="2"/>
      <w:r>
        <w:t xml:space="preserve">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w:anchor="P75" w:history="1">
        <w:r>
          <w:rPr>
            <w:color w:val="0000FF"/>
          </w:rPr>
          <w:t>частью 1</w:t>
        </w:r>
      </w:hyperlink>
      <w: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rsidR="00D92C8C" w:rsidRDefault="00D92C8C">
      <w:pPr>
        <w:pStyle w:val="ConsPlusNormal"/>
        <w:jc w:val="both"/>
      </w:pPr>
      <w:r>
        <w:t xml:space="preserve">(в ред. Федерального </w:t>
      </w:r>
      <w:hyperlink r:id="rId22" w:history="1">
        <w:r>
          <w:rPr>
            <w:color w:val="0000FF"/>
          </w:rPr>
          <w:t>закона</w:t>
        </w:r>
      </w:hyperlink>
      <w:r>
        <w:t xml:space="preserve"> от 24.07.2007 N 214-ФЗ)</w:t>
      </w:r>
    </w:p>
    <w:p w:rsidR="00D92C8C" w:rsidRDefault="00D92C8C">
      <w:pPr>
        <w:pStyle w:val="ConsPlusNormal"/>
        <w:spacing w:before="220"/>
        <w:ind w:firstLine="540"/>
        <w:jc w:val="both"/>
      </w:pPr>
      <w:r>
        <w:t xml:space="preserve">4. На документах, предоставляемых указанным в </w:t>
      </w:r>
      <w:hyperlink w:anchor="P75" w:history="1">
        <w:r>
          <w:rPr>
            <w:color w:val="0000FF"/>
          </w:rPr>
          <w:t>частях 1</w:t>
        </w:r>
      </w:hyperlink>
      <w:r>
        <w:t xml:space="preserve"> и </w:t>
      </w:r>
      <w:hyperlink w:anchor="P77" w:history="1">
        <w:r>
          <w:rPr>
            <w:color w:val="0000FF"/>
          </w:rPr>
          <w:t>3</w:t>
        </w:r>
      </w:hyperlink>
      <w:r>
        <w:t xml:space="preserve">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D92C8C" w:rsidRDefault="00D92C8C">
      <w:pPr>
        <w:pStyle w:val="ConsPlusNormal"/>
        <w:ind w:firstLine="540"/>
        <w:jc w:val="both"/>
      </w:pPr>
    </w:p>
    <w:p w:rsidR="00D92C8C" w:rsidRDefault="00D92C8C">
      <w:pPr>
        <w:pStyle w:val="ConsPlusTitle"/>
        <w:ind w:firstLine="540"/>
        <w:jc w:val="both"/>
        <w:outlineLvl w:val="0"/>
      </w:pPr>
      <w:r>
        <w:t>Статья 6.1. Права обладателя информации, составляющей коммерческую тайну</w:t>
      </w:r>
    </w:p>
    <w:p w:rsidR="00D92C8C" w:rsidRDefault="00D92C8C">
      <w:pPr>
        <w:pStyle w:val="ConsPlusNormal"/>
        <w:ind w:firstLine="540"/>
        <w:jc w:val="both"/>
      </w:pPr>
      <w:r>
        <w:t xml:space="preserve">(введена Федеральным </w:t>
      </w:r>
      <w:hyperlink r:id="rId23" w:history="1">
        <w:r>
          <w:rPr>
            <w:color w:val="0000FF"/>
          </w:rPr>
          <w:t>законом</w:t>
        </w:r>
      </w:hyperlink>
      <w:r>
        <w:t xml:space="preserve"> от 12.03.2014 N 35-ФЗ)</w:t>
      </w:r>
    </w:p>
    <w:p w:rsidR="00D92C8C" w:rsidRDefault="00D92C8C">
      <w:pPr>
        <w:pStyle w:val="ConsPlusNormal"/>
        <w:ind w:firstLine="540"/>
        <w:jc w:val="both"/>
      </w:pPr>
    </w:p>
    <w:p w:rsidR="00D92C8C" w:rsidRDefault="00D92C8C">
      <w:pPr>
        <w:pStyle w:val="ConsPlusNormal"/>
        <w:ind w:firstLine="540"/>
        <w:jc w:val="both"/>
      </w:pPr>
      <w: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hyperlink w:anchor="P95" w:history="1">
        <w:r>
          <w:rPr>
            <w:color w:val="0000FF"/>
          </w:rPr>
          <w:t>статьей 10</w:t>
        </w:r>
      </w:hyperlink>
      <w:r>
        <w:t xml:space="preserve"> настоящего Федерального закона.</w:t>
      </w:r>
    </w:p>
    <w:p w:rsidR="00D92C8C" w:rsidRDefault="00D92C8C">
      <w:pPr>
        <w:pStyle w:val="ConsPlusNormal"/>
        <w:spacing w:before="220"/>
        <w:ind w:firstLine="540"/>
        <w:jc w:val="both"/>
      </w:pPr>
      <w:r>
        <w:t>2. Обладатель информации, составляющей коммерческую тайну, имеет право:</w:t>
      </w:r>
    </w:p>
    <w:p w:rsidR="00D92C8C" w:rsidRDefault="00D92C8C">
      <w:pPr>
        <w:pStyle w:val="ConsPlusNormal"/>
        <w:spacing w:before="220"/>
        <w:ind w:firstLine="540"/>
        <w:jc w:val="both"/>
      </w:pPr>
      <w: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D92C8C" w:rsidRDefault="00D92C8C">
      <w:pPr>
        <w:pStyle w:val="ConsPlusNormal"/>
        <w:spacing w:before="220"/>
        <w:ind w:firstLine="540"/>
        <w:jc w:val="both"/>
      </w:pPr>
      <w: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D92C8C" w:rsidRDefault="00D92C8C">
      <w:pPr>
        <w:pStyle w:val="ConsPlusNormal"/>
        <w:spacing w:before="220"/>
        <w:ind w:firstLine="540"/>
        <w:jc w:val="both"/>
      </w:pPr>
      <w:r>
        <w:t>3) разрешать или запрещать доступ к информации, составляющей коммерческую тайну, определять порядок и условия доступа к этой информации;</w:t>
      </w:r>
    </w:p>
    <w:p w:rsidR="00D92C8C" w:rsidRDefault="00D92C8C">
      <w:pPr>
        <w:pStyle w:val="ConsPlusNormal"/>
        <w:spacing w:before="220"/>
        <w:ind w:firstLine="540"/>
        <w:jc w:val="both"/>
      </w:pPr>
      <w: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D92C8C" w:rsidRDefault="00D92C8C">
      <w:pPr>
        <w:pStyle w:val="ConsPlusNormal"/>
        <w:spacing w:before="220"/>
        <w:ind w:firstLine="540"/>
        <w:jc w:val="both"/>
      </w:pPr>
      <w: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D92C8C" w:rsidRDefault="00D92C8C">
      <w:pPr>
        <w:pStyle w:val="ConsPlusNormal"/>
        <w:spacing w:before="220"/>
        <w:ind w:firstLine="540"/>
        <w:jc w:val="both"/>
      </w:pPr>
      <w: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D92C8C" w:rsidRDefault="00D92C8C">
      <w:pPr>
        <w:pStyle w:val="ConsPlusNormal"/>
        <w:ind w:firstLine="540"/>
        <w:jc w:val="both"/>
      </w:pPr>
    </w:p>
    <w:p w:rsidR="00D92C8C" w:rsidRDefault="00D92C8C">
      <w:pPr>
        <w:pStyle w:val="ConsPlusTitle"/>
        <w:ind w:firstLine="540"/>
        <w:jc w:val="both"/>
        <w:outlineLvl w:val="0"/>
      </w:pPr>
      <w:r>
        <w:t xml:space="preserve">Статьи 7 - 9. Утратили силу с 1 января 2008 года. - Федеральный </w:t>
      </w:r>
      <w:hyperlink r:id="rId24" w:history="1">
        <w:r>
          <w:rPr>
            <w:color w:val="0000FF"/>
          </w:rPr>
          <w:t>закон</w:t>
        </w:r>
      </w:hyperlink>
      <w:r>
        <w:t xml:space="preserve"> от 18.12.2006 N 231-</w:t>
      </w:r>
      <w:r>
        <w:lastRenderedPageBreak/>
        <w:t>ФЗ.</w:t>
      </w:r>
    </w:p>
    <w:p w:rsidR="00D92C8C" w:rsidRDefault="00D92C8C">
      <w:pPr>
        <w:pStyle w:val="ConsPlusNormal"/>
        <w:ind w:firstLine="540"/>
        <w:jc w:val="both"/>
      </w:pPr>
    </w:p>
    <w:p w:rsidR="00D92C8C" w:rsidRDefault="00D92C8C">
      <w:pPr>
        <w:pStyle w:val="ConsPlusTitle"/>
        <w:ind w:firstLine="540"/>
        <w:jc w:val="both"/>
        <w:outlineLvl w:val="0"/>
      </w:pPr>
      <w:bookmarkStart w:id="3" w:name="P95"/>
      <w:bookmarkEnd w:id="3"/>
      <w:r>
        <w:t>Статья 10. Охрана конфиденциальности информации</w:t>
      </w:r>
    </w:p>
    <w:p w:rsidR="00D92C8C" w:rsidRDefault="00D92C8C">
      <w:pPr>
        <w:pStyle w:val="ConsPlusNormal"/>
        <w:ind w:firstLine="540"/>
        <w:jc w:val="both"/>
      </w:pPr>
    </w:p>
    <w:p w:rsidR="00D92C8C" w:rsidRDefault="00D92C8C">
      <w:pPr>
        <w:pStyle w:val="ConsPlusNormal"/>
        <w:ind w:firstLine="540"/>
        <w:jc w:val="both"/>
      </w:pPr>
      <w:bookmarkStart w:id="4" w:name="P97"/>
      <w:bookmarkEnd w:id="4"/>
      <w:r>
        <w:t>1. Меры по охране конфиденциальности информации, принимаемые ее обладателем, должны включать в себя:</w:t>
      </w:r>
    </w:p>
    <w:p w:rsidR="00D92C8C" w:rsidRDefault="00D92C8C">
      <w:pPr>
        <w:pStyle w:val="ConsPlusNormal"/>
        <w:spacing w:before="220"/>
        <w:ind w:firstLine="540"/>
        <w:jc w:val="both"/>
      </w:pPr>
      <w:bookmarkStart w:id="5" w:name="P98"/>
      <w:bookmarkEnd w:id="5"/>
      <w:r>
        <w:t>1) определение перечня информации, составляющей коммерческую тайну;</w:t>
      </w:r>
    </w:p>
    <w:p w:rsidR="00D92C8C" w:rsidRDefault="00D92C8C">
      <w:pPr>
        <w:pStyle w:val="ConsPlusNormal"/>
        <w:spacing w:before="220"/>
        <w:ind w:firstLine="540"/>
        <w:jc w:val="both"/>
      </w:pPr>
      <w:bookmarkStart w:id="6" w:name="P99"/>
      <w:bookmarkEnd w:id="6"/>
      <w: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D92C8C" w:rsidRDefault="00D92C8C">
      <w:pPr>
        <w:pStyle w:val="ConsPlusNormal"/>
        <w:spacing w:before="220"/>
        <w:ind w:firstLine="540"/>
        <w:jc w:val="both"/>
      </w:pPr>
      <w: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D92C8C" w:rsidRDefault="00D92C8C">
      <w:pPr>
        <w:pStyle w:val="ConsPlusNormal"/>
        <w:spacing w:before="220"/>
        <w:ind w:firstLine="540"/>
        <w:jc w:val="both"/>
      </w:pPr>
      <w:bookmarkStart w:id="7" w:name="P101"/>
      <w:bookmarkEnd w:id="7"/>
      <w: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D92C8C" w:rsidRDefault="00D92C8C">
      <w:pPr>
        <w:pStyle w:val="ConsPlusNormal"/>
        <w:spacing w:before="220"/>
        <w:ind w:firstLine="540"/>
        <w:jc w:val="both"/>
      </w:pPr>
      <w: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D92C8C" w:rsidRDefault="00D92C8C">
      <w:pPr>
        <w:pStyle w:val="ConsPlusNormal"/>
        <w:jc w:val="both"/>
      </w:pPr>
      <w:r>
        <w:t xml:space="preserve">(п. 5 в ред. Федерального </w:t>
      </w:r>
      <w:hyperlink r:id="rId25" w:history="1">
        <w:r>
          <w:rPr>
            <w:color w:val="0000FF"/>
          </w:rPr>
          <w:t>закона</w:t>
        </w:r>
      </w:hyperlink>
      <w:r>
        <w:t xml:space="preserve"> от 11.07.2011 N 200-ФЗ)</w:t>
      </w:r>
    </w:p>
    <w:p w:rsidR="00D92C8C" w:rsidRDefault="00D92C8C">
      <w:pPr>
        <w:pStyle w:val="ConsPlusNormal"/>
        <w:spacing w:before="220"/>
        <w:ind w:firstLine="540"/>
        <w:jc w:val="both"/>
      </w:pPr>
      <w: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hyperlink w:anchor="P97" w:history="1">
        <w:r>
          <w:rPr>
            <w:color w:val="0000FF"/>
          </w:rPr>
          <w:t>части 1</w:t>
        </w:r>
      </w:hyperlink>
      <w:r>
        <w:t xml:space="preserve"> настоящей статьи.</w:t>
      </w:r>
    </w:p>
    <w:p w:rsidR="00D92C8C" w:rsidRDefault="00D92C8C">
      <w:pPr>
        <w:pStyle w:val="ConsPlusNormal"/>
        <w:spacing w:before="220"/>
        <w:ind w:firstLine="540"/>
        <w:jc w:val="both"/>
      </w:pPr>
      <w:r>
        <w:t xml:space="preserve">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w:t>
      </w:r>
      <w:hyperlink w:anchor="P97" w:history="1">
        <w:r>
          <w:rPr>
            <w:color w:val="0000FF"/>
          </w:rPr>
          <w:t>части 1</w:t>
        </w:r>
      </w:hyperlink>
      <w:r>
        <w:t xml:space="preserve"> настоящей статьи, за исключением </w:t>
      </w:r>
      <w:hyperlink w:anchor="P98" w:history="1">
        <w:r>
          <w:rPr>
            <w:color w:val="0000FF"/>
          </w:rPr>
          <w:t>пунктов 1</w:t>
        </w:r>
      </w:hyperlink>
      <w:r>
        <w:t xml:space="preserve"> и </w:t>
      </w:r>
      <w:hyperlink w:anchor="P99" w:history="1">
        <w:r>
          <w:rPr>
            <w:color w:val="0000FF"/>
          </w:rPr>
          <w:t>2,</w:t>
        </w:r>
      </w:hyperlink>
      <w:r>
        <w:t xml:space="preserve"> а также положений </w:t>
      </w:r>
      <w:hyperlink w:anchor="P101" w:history="1">
        <w:r>
          <w:rPr>
            <w:color w:val="0000FF"/>
          </w:rPr>
          <w:t>пункта 4,</w:t>
        </w:r>
      </w:hyperlink>
      <w:r>
        <w:t xml:space="preserve"> касающихся регулирования трудовых отношений.</w:t>
      </w:r>
    </w:p>
    <w:p w:rsidR="00D92C8C" w:rsidRDefault="00D92C8C">
      <w:pPr>
        <w:pStyle w:val="ConsPlusNormal"/>
        <w:spacing w:before="220"/>
        <w:ind w:firstLine="540"/>
        <w:jc w:val="both"/>
      </w:pPr>
      <w:r>
        <w:t xml:space="preserve">4. Наряду с мерами, указанными в </w:t>
      </w:r>
      <w:hyperlink w:anchor="P97" w:history="1">
        <w:r>
          <w:rPr>
            <w:color w:val="0000FF"/>
          </w:rPr>
          <w:t>части 1</w:t>
        </w:r>
      </w:hyperlink>
      <w: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D92C8C" w:rsidRDefault="00D92C8C">
      <w:pPr>
        <w:pStyle w:val="ConsPlusNormal"/>
        <w:spacing w:before="220"/>
        <w:ind w:firstLine="540"/>
        <w:jc w:val="both"/>
      </w:pPr>
      <w:r>
        <w:t>5. Меры по охране конфиденциальности информации признаются разумно достаточными, если:</w:t>
      </w:r>
    </w:p>
    <w:p w:rsidR="00D92C8C" w:rsidRDefault="00D92C8C">
      <w:pPr>
        <w:pStyle w:val="ConsPlusNormal"/>
        <w:spacing w:before="220"/>
        <w:ind w:firstLine="540"/>
        <w:jc w:val="both"/>
      </w:pPr>
      <w:r>
        <w:t>1) исключается доступ к информации, составляющей коммерческую тайну, любых лиц без согласия ее обладателя;</w:t>
      </w:r>
    </w:p>
    <w:p w:rsidR="00D92C8C" w:rsidRDefault="00D92C8C">
      <w:pPr>
        <w:pStyle w:val="ConsPlusNormal"/>
        <w:spacing w:before="220"/>
        <w:ind w:firstLine="540"/>
        <w:jc w:val="both"/>
      </w:pPr>
      <w: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D92C8C" w:rsidRDefault="00D92C8C">
      <w:pPr>
        <w:pStyle w:val="ConsPlusNormal"/>
        <w:spacing w:before="220"/>
        <w:ind w:firstLine="540"/>
        <w:jc w:val="both"/>
      </w:pPr>
      <w: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92C8C" w:rsidRDefault="00D92C8C">
      <w:pPr>
        <w:pStyle w:val="ConsPlusNormal"/>
        <w:ind w:firstLine="540"/>
        <w:jc w:val="both"/>
      </w:pPr>
    </w:p>
    <w:p w:rsidR="00D92C8C" w:rsidRDefault="00D92C8C">
      <w:pPr>
        <w:pStyle w:val="ConsPlusTitle"/>
        <w:ind w:firstLine="540"/>
        <w:jc w:val="both"/>
        <w:outlineLvl w:val="0"/>
      </w:pPr>
      <w:r>
        <w:t xml:space="preserve">Статья 11. Охрана конфиденциальности информации, составляющей коммерческую </w:t>
      </w:r>
      <w:r>
        <w:lastRenderedPageBreak/>
        <w:t>тайну, в рамках трудовых отношений</w:t>
      </w:r>
    </w:p>
    <w:p w:rsidR="00D92C8C" w:rsidRDefault="00D92C8C">
      <w:pPr>
        <w:pStyle w:val="ConsPlusNormal"/>
        <w:ind w:firstLine="540"/>
        <w:jc w:val="both"/>
      </w:pPr>
      <w:r>
        <w:t xml:space="preserve">(в ред. Федерального </w:t>
      </w:r>
      <w:hyperlink r:id="rId26" w:history="1">
        <w:r>
          <w:rPr>
            <w:color w:val="0000FF"/>
          </w:rPr>
          <w:t>закона</w:t>
        </w:r>
      </w:hyperlink>
      <w:r>
        <w:t xml:space="preserve"> от 12.03.2014 N 35-ФЗ)</w:t>
      </w:r>
    </w:p>
    <w:p w:rsidR="00D92C8C" w:rsidRDefault="00D92C8C">
      <w:pPr>
        <w:pStyle w:val="ConsPlusNormal"/>
        <w:ind w:firstLine="540"/>
        <w:jc w:val="both"/>
      </w:pPr>
    </w:p>
    <w:p w:rsidR="00D92C8C" w:rsidRDefault="00D92C8C">
      <w:pPr>
        <w:pStyle w:val="ConsPlusNormal"/>
        <w:ind w:firstLine="540"/>
        <w:jc w:val="both"/>
      </w:pPr>
      <w:r>
        <w:t>1. В целях охраны конфиденциальности информации, составляющей коммерческую тайну, работодатель обязан:</w:t>
      </w:r>
    </w:p>
    <w:p w:rsidR="00D92C8C" w:rsidRDefault="00D92C8C">
      <w:pPr>
        <w:pStyle w:val="ConsPlusNormal"/>
        <w:spacing w:before="220"/>
        <w:ind w:firstLine="540"/>
        <w:jc w:val="both"/>
      </w:pPr>
      <w: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D92C8C" w:rsidRDefault="00D92C8C">
      <w:pPr>
        <w:pStyle w:val="ConsPlusNormal"/>
        <w:spacing w:before="220"/>
        <w:ind w:firstLine="540"/>
        <w:jc w:val="both"/>
      </w:pPr>
      <w:r>
        <w:t>2) ознакомить под расписку работника с установленным работодателем режимом коммерческой тайны и с мерами ответственности за его нарушение;</w:t>
      </w:r>
    </w:p>
    <w:p w:rsidR="00D92C8C" w:rsidRDefault="00D92C8C">
      <w:pPr>
        <w:pStyle w:val="ConsPlusNormal"/>
        <w:spacing w:before="220"/>
        <w:ind w:firstLine="540"/>
        <w:jc w:val="both"/>
      </w:pPr>
      <w:r>
        <w:t>3) создать работнику необходимые условия для соблюдения им установленного работодателем режима коммерческой тайны.</w:t>
      </w:r>
    </w:p>
    <w:p w:rsidR="00D92C8C" w:rsidRDefault="00D92C8C">
      <w:pPr>
        <w:pStyle w:val="ConsPlusNormal"/>
        <w:spacing w:before="220"/>
        <w:ind w:firstLine="540"/>
        <w:jc w:val="both"/>
      </w:pPr>
      <w: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D92C8C" w:rsidRDefault="00D92C8C">
      <w:pPr>
        <w:pStyle w:val="ConsPlusNormal"/>
        <w:spacing w:before="220"/>
        <w:ind w:firstLine="540"/>
        <w:jc w:val="both"/>
      </w:pPr>
      <w:r>
        <w:t xml:space="preserve">3. В целях охраны конфиденциальности информации, составляющей коммерческую тайну, работник </w:t>
      </w:r>
      <w:hyperlink r:id="rId27" w:history="1">
        <w:r>
          <w:rPr>
            <w:color w:val="0000FF"/>
          </w:rPr>
          <w:t>обязан</w:t>
        </w:r>
      </w:hyperlink>
      <w:r>
        <w:t>:</w:t>
      </w:r>
    </w:p>
    <w:p w:rsidR="00D92C8C" w:rsidRDefault="00D92C8C">
      <w:pPr>
        <w:pStyle w:val="ConsPlusNormal"/>
        <w:spacing w:before="220"/>
        <w:ind w:firstLine="540"/>
        <w:jc w:val="both"/>
      </w:pPr>
      <w:r>
        <w:t>1) выполнять установленный работодателем режим коммерческой тайны;</w:t>
      </w:r>
    </w:p>
    <w:p w:rsidR="00D92C8C" w:rsidRDefault="00D92C8C">
      <w:pPr>
        <w:pStyle w:val="ConsPlusNormal"/>
        <w:spacing w:before="220"/>
        <w:ind w:firstLine="540"/>
        <w:jc w:val="both"/>
      </w:pPr>
      <w: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D92C8C" w:rsidRDefault="00D92C8C">
      <w:pPr>
        <w:pStyle w:val="ConsPlusNormal"/>
        <w:spacing w:before="220"/>
        <w:ind w:firstLine="540"/>
        <w:jc w:val="both"/>
      </w:pPr>
      <w: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D92C8C" w:rsidRDefault="00D92C8C">
      <w:pPr>
        <w:pStyle w:val="ConsPlusNormal"/>
        <w:spacing w:before="220"/>
        <w:ind w:firstLine="540"/>
        <w:jc w:val="both"/>
      </w:pPr>
      <w: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D92C8C" w:rsidRDefault="00D92C8C">
      <w:pPr>
        <w:pStyle w:val="ConsPlusNormal"/>
        <w:spacing w:before="220"/>
        <w:ind w:firstLine="540"/>
        <w:jc w:val="both"/>
      </w:pPr>
      <w: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D92C8C" w:rsidRDefault="00D92C8C">
      <w:pPr>
        <w:pStyle w:val="ConsPlusNormal"/>
        <w:spacing w:before="220"/>
        <w:ind w:firstLine="540"/>
        <w:jc w:val="both"/>
      </w:pPr>
      <w: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D92C8C" w:rsidRDefault="00D92C8C">
      <w:pPr>
        <w:pStyle w:val="ConsPlusNormal"/>
        <w:spacing w:before="220"/>
        <w:ind w:firstLine="540"/>
        <w:jc w:val="both"/>
      </w:pPr>
      <w:r>
        <w:t xml:space="preserve">6. Трудовым </w:t>
      </w:r>
      <w:hyperlink r:id="rId28" w:history="1">
        <w:r>
          <w:rPr>
            <w:color w:val="0000FF"/>
          </w:rPr>
          <w:t>договором</w:t>
        </w:r>
      </w:hyperlink>
      <w:r>
        <w:t xml:space="preserve"> с руководителем организации должны предусматриваться его обязанности по обеспечению охраны конфиденциальности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D92C8C" w:rsidRDefault="00D92C8C">
      <w:pPr>
        <w:pStyle w:val="ConsPlusNormal"/>
        <w:spacing w:before="220"/>
        <w:ind w:firstLine="540"/>
        <w:jc w:val="both"/>
      </w:pPr>
      <w:r>
        <w:t xml:space="preserve">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w:t>
      </w:r>
      <w:r>
        <w:lastRenderedPageBreak/>
        <w:t xml:space="preserve">тайне. При этом убытки определяются в соответствии с гражданским </w:t>
      </w:r>
      <w:hyperlink r:id="rId29" w:history="1">
        <w:r>
          <w:rPr>
            <w:color w:val="0000FF"/>
          </w:rPr>
          <w:t>законодательством</w:t>
        </w:r>
      </w:hyperlink>
      <w:r>
        <w:t>.</w:t>
      </w:r>
    </w:p>
    <w:p w:rsidR="00D92C8C" w:rsidRDefault="00D92C8C">
      <w:pPr>
        <w:pStyle w:val="ConsPlusNormal"/>
        <w:spacing w:before="220"/>
        <w:ind w:firstLine="540"/>
        <w:jc w:val="both"/>
      </w:pPr>
      <w: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D92C8C" w:rsidRDefault="00D92C8C">
      <w:pPr>
        <w:pStyle w:val="ConsPlusNormal"/>
        <w:ind w:firstLine="540"/>
        <w:jc w:val="both"/>
      </w:pPr>
    </w:p>
    <w:p w:rsidR="00D92C8C" w:rsidRDefault="00D92C8C">
      <w:pPr>
        <w:pStyle w:val="ConsPlusTitle"/>
        <w:ind w:firstLine="540"/>
        <w:jc w:val="both"/>
        <w:outlineLvl w:val="0"/>
      </w:pPr>
      <w:r>
        <w:t xml:space="preserve">Статья 12. Утратила силу с 1 января 2008 года. - Федеральный </w:t>
      </w:r>
      <w:hyperlink r:id="rId30" w:history="1">
        <w:r>
          <w:rPr>
            <w:color w:val="0000FF"/>
          </w:rPr>
          <w:t>закон</w:t>
        </w:r>
      </w:hyperlink>
      <w:r>
        <w:t xml:space="preserve"> от 18.12.2006 N 231-ФЗ.</w:t>
      </w:r>
    </w:p>
    <w:p w:rsidR="00D92C8C" w:rsidRDefault="00D92C8C">
      <w:pPr>
        <w:pStyle w:val="ConsPlusNormal"/>
        <w:ind w:firstLine="540"/>
        <w:jc w:val="both"/>
      </w:pPr>
    </w:p>
    <w:p w:rsidR="00D92C8C" w:rsidRDefault="00D92C8C">
      <w:pPr>
        <w:pStyle w:val="ConsPlusTitle"/>
        <w:ind w:firstLine="540"/>
        <w:jc w:val="both"/>
        <w:outlineLvl w:val="0"/>
      </w:pPr>
      <w:r>
        <w:t>Статья 13. Охрана конфиденциальности информации при ее предоставлении</w:t>
      </w:r>
    </w:p>
    <w:p w:rsidR="00D92C8C" w:rsidRDefault="00D92C8C">
      <w:pPr>
        <w:pStyle w:val="ConsPlusNormal"/>
        <w:ind w:firstLine="540"/>
        <w:jc w:val="both"/>
      </w:pPr>
    </w:p>
    <w:p w:rsidR="00D92C8C" w:rsidRDefault="00D92C8C">
      <w:pPr>
        <w:pStyle w:val="ConsPlusNormal"/>
        <w:ind w:firstLine="540"/>
        <w:jc w:val="both"/>
      </w:pPr>
      <w: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D92C8C" w:rsidRDefault="00D92C8C">
      <w:pPr>
        <w:pStyle w:val="ConsPlusNormal"/>
        <w:spacing w:before="220"/>
        <w:ind w:firstLine="540"/>
        <w:jc w:val="both"/>
      </w:pPr>
      <w:r>
        <w:t xml:space="preserve">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w:t>
      </w:r>
      <w:hyperlink w:anchor="P73" w:history="1">
        <w:r>
          <w:rPr>
            <w:color w:val="0000FF"/>
          </w:rPr>
          <w:t>законом</w:t>
        </w:r>
      </w:hyperlink>
      <w:r>
        <w:t>, а также не вправе использовать эту информацию в корыстных или иных личных целях.</w:t>
      </w:r>
    </w:p>
    <w:p w:rsidR="00D92C8C" w:rsidRDefault="00D92C8C">
      <w:pPr>
        <w:pStyle w:val="ConsPlusNormal"/>
        <w:spacing w:before="220"/>
        <w:ind w:firstLine="540"/>
        <w:jc w:val="both"/>
      </w:pPr>
      <w: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D92C8C" w:rsidRDefault="00D92C8C">
      <w:pPr>
        <w:pStyle w:val="ConsPlusNormal"/>
        <w:ind w:firstLine="540"/>
        <w:jc w:val="both"/>
      </w:pPr>
    </w:p>
    <w:p w:rsidR="00D92C8C" w:rsidRDefault="00D92C8C">
      <w:pPr>
        <w:pStyle w:val="ConsPlusTitle"/>
        <w:ind w:firstLine="540"/>
        <w:jc w:val="both"/>
        <w:outlineLvl w:val="0"/>
      </w:pPr>
      <w:r>
        <w:t>Статья 14. Ответственность за нарушение настоящего Федерального закона</w:t>
      </w:r>
    </w:p>
    <w:p w:rsidR="00D92C8C" w:rsidRDefault="00D92C8C">
      <w:pPr>
        <w:pStyle w:val="ConsPlusNormal"/>
        <w:ind w:firstLine="540"/>
        <w:jc w:val="both"/>
      </w:pPr>
    </w:p>
    <w:p w:rsidR="00D92C8C" w:rsidRDefault="00D92C8C">
      <w:pPr>
        <w:pStyle w:val="ConsPlusNormal"/>
        <w:ind w:firstLine="540"/>
        <w:jc w:val="both"/>
      </w:pPr>
      <w:r>
        <w:t xml:space="preserve">1. Нарушение настоящего Федерального закона влечет за собой дисциплинарную, гражданско-правовую, </w:t>
      </w:r>
      <w:hyperlink r:id="rId31" w:history="1">
        <w:r>
          <w:rPr>
            <w:color w:val="0000FF"/>
          </w:rPr>
          <w:t>административную</w:t>
        </w:r>
      </w:hyperlink>
      <w:r>
        <w:t xml:space="preserve"> или </w:t>
      </w:r>
      <w:hyperlink r:id="rId32" w:history="1">
        <w:r>
          <w:rPr>
            <w:color w:val="0000FF"/>
          </w:rPr>
          <w:t>уголовную</w:t>
        </w:r>
      </w:hyperlink>
      <w:r>
        <w:t xml:space="preserve"> ответственность в соответствии с законодательством Российской Федерации.</w:t>
      </w:r>
    </w:p>
    <w:p w:rsidR="00D92C8C" w:rsidRDefault="00D92C8C">
      <w:pPr>
        <w:pStyle w:val="ConsPlusNormal"/>
        <w:spacing w:before="220"/>
        <w:ind w:firstLine="540"/>
        <w:jc w:val="both"/>
      </w:pPr>
      <w: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D92C8C" w:rsidRDefault="00D92C8C">
      <w:pPr>
        <w:pStyle w:val="ConsPlusNormal"/>
        <w:spacing w:before="220"/>
        <w:ind w:firstLine="540"/>
        <w:jc w:val="both"/>
      </w:pPr>
      <w: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rsidR="00D92C8C" w:rsidRDefault="00D92C8C">
      <w:pPr>
        <w:pStyle w:val="ConsPlusNormal"/>
        <w:spacing w:before="220"/>
        <w:ind w:firstLine="540"/>
        <w:jc w:val="both"/>
      </w:pPr>
      <w:bookmarkStart w:id="8" w:name="P144"/>
      <w:bookmarkEnd w:id="8"/>
      <w: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D92C8C" w:rsidRDefault="00D92C8C">
      <w:pPr>
        <w:pStyle w:val="ConsPlusNormal"/>
        <w:spacing w:before="220"/>
        <w:ind w:firstLine="540"/>
        <w:jc w:val="both"/>
      </w:pPr>
      <w:r>
        <w:t xml:space="preserve">5. По требованию обладателя информации, составляющей коммерческую тайну, лицо, </w:t>
      </w:r>
      <w:r>
        <w:lastRenderedPageBreak/>
        <w:t xml:space="preserve">указанное в </w:t>
      </w:r>
      <w:hyperlink w:anchor="P144" w:history="1">
        <w:r>
          <w:rPr>
            <w:color w:val="0000FF"/>
          </w:rPr>
          <w:t>части 4</w:t>
        </w:r>
      </w:hyperlink>
      <w: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D92C8C" w:rsidRDefault="00D92C8C">
      <w:pPr>
        <w:pStyle w:val="ConsPlusNormal"/>
        <w:ind w:firstLine="540"/>
        <w:jc w:val="both"/>
      </w:pPr>
    </w:p>
    <w:p w:rsidR="00D92C8C" w:rsidRDefault="00D92C8C">
      <w:pPr>
        <w:pStyle w:val="ConsPlusTitle"/>
        <w:ind w:firstLine="540"/>
        <w:jc w:val="both"/>
        <w:outlineLvl w:val="0"/>
      </w:pPr>
      <w:r>
        <w:t>Статья 15. Ответственность за непредоставление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w:t>
      </w:r>
    </w:p>
    <w:p w:rsidR="00D92C8C" w:rsidRDefault="00D92C8C">
      <w:pPr>
        <w:pStyle w:val="ConsPlusNormal"/>
        <w:ind w:firstLine="540"/>
        <w:jc w:val="both"/>
      </w:pPr>
    </w:p>
    <w:p w:rsidR="00D92C8C" w:rsidRDefault="00D92C8C">
      <w:pPr>
        <w:pStyle w:val="ConsPlusNormal"/>
        <w:ind w:firstLine="540"/>
        <w:jc w:val="both"/>
      </w:pPr>
      <w:r>
        <w:t xml:space="preserve">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w:t>
      </w:r>
      <w:hyperlink r:id="rId33" w:history="1">
        <w:r>
          <w:rPr>
            <w:color w:val="0000FF"/>
          </w:rPr>
          <w:t>законодательством</w:t>
        </w:r>
      </w:hyperlink>
      <w:r>
        <w:t xml:space="preserve"> Российской Федерации.</w:t>
      </w:r>
    </w:p>
    <w:p w:rsidR="00D92C8C" w:rsidRDefault="00D92C8C">
      <w:pPr>
        <w:pStyle w:val="ConsPlusNormal"/>
        <w:ind w:firstLine="540"/>
        <w:jc w:val="both"/>
      </w:pPr>
    </w:p>
    <w:p w:rsidR="00D92C8C" w:rsidRDefault="00D92C8C">
      <w:pPr>
        <w:pStyle w:val="ConsPlusTitle"/>
        <w:ind w:firstLine="540"/>
        <w:jc w:val="both"/>
        <w:outlineLvl w:val="0"/>
      </w:pPr>
      <w:r>
        <w:t>Статья 16. Переходные положения</w:t>
      </w:r>
    </w:p>
    <w:p w:rsidR="00D92C8C" w:rsidRDefault="00D92C8C">
      <w:pPr>
        <w:pStyle w:val="ConsPlusNormal"/>
        <w:ind w:firstLine="540"/>
        <w:jc w:val="both"/>
      </w:pPr>
    </w:p>
    <w:p w:rsidR="00D92C8C" w:rsidRDefault="00D92C8C">
      <w:pPr>
        <w:pStyle w:val="ConsPlusNormal"/>
        <w:ind w:firstLine="540"/>
        <w:jc w:val="both"/>
      </w:pPr>
      <w: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D92C8C" w:rsidRDefault="00D92C8C">
      <w:pPr>
        <w:pStyle w:val="ConsPlusNormal"/>
        <w:ind w:firstLine="540"/>
        <w:jc w:val="both"/>
      </w:pPr>
    </w:p>
    <w:p w:rsidR="00D92C8C" w:rsidRDefault="00D92C8C">
      <w:pPr>
        <w:pStyle w:val="ConsPlusNormal"/>
        <w:jc w:val="right"/>
      </w:pPr>
      <w:r>
        <w:t>Президент</w:t>
      </w:r>
    </w:p>
    <w:p w:rsidR="00D92C8C" w:rsidRDefault="00D92C8C">
      <w:pPr>
        <w:pStyle w:val="ConsPlusNormal"/>
        <w:jc w:val="right"/>
      </w:pPr>
      <w:r>
        <w:t>Российской Федерации</w:t>
      </w:r>
    </w:p>
    <w:p w:rsidR="00D92C8C" w:rsidRDefault="00D92C8C">
      <w:pPr>
        <w:pStyle w:val="ConsPlusNormal"/>
        <w:jc w:val="right"/>
      </w:pPr>
      <w:r>
        <w:t>В.ПУТИН</w:t>
      </w:r>
    </w:p>
    <w:p w:rsidR="00D92C8C" w:rsidRDefault="00D92C8C">
      <w:pPr>
        <w:pStyle w:val="ConsPlusNormal"/>
      </w:pPr>
      <w:r>
        <w:t>Москва, Кремль</w:t>
      </w:r>
    </w:p>
    <w:p w:rsidR="00D92C8C" w:rsidRDefault="00D92C8C">
      <w:pPr>
        <w:pStyle w:val="ConsPlusNormal"/>
        <w:spacing w:before="220"/>
      </w:pPr>
      <w:r>
        <w:t>29 июля 2004 года</w:t>
      </w:r>
    </w:p>
    <w:p w:rsidR="00D92C8C" w:rsidRDefault="00D92C8C">
      <w:pPr>
        <w:pStyle w:val="ConsPlusNormal"/>
        <w:spacing w:before="220"/>
      </w:pPr>
      <w:r>
        <w:t>N 98-ФЗ</w:t>
      </w:r>
    </w:p>
    <w:p w:rsidR="00D92C8C" w:rsidRDefault="00D92C8C">
      <w:pPr>
        <w:pStyle w:val="ConsPlusNormal"/>
      </w:pPr>
    </w:p>
    <w:p w:rsidR="00D92C8C" w:rsidRDefault="00D92C8C">
      <w:pPr>
        <w:pStyle w:val="ConsPlusNormal"/>
      </w:pPr>
    </w:p>
    <w:p w:rsidR="00D92C8C" w:rsidRDefault="00D92C8C">
      <w:pPr>
        <w:pStyle w:val="ConsPlusNormal"/>
        <w:pBdr>
          <w:top w:val="single" w:sz="6" w:space="0" w:color="auto"/>
        </w:pBdr>
        <w:spacing w:before="100" w:after="100"/>
        <w:jc w:val="both"/>
        <w:rPr>
          <w:sz w:val="2"/>
          <w:szCs w:val="2"/>
        </w:rPr>
      </w:pPr>
    </w:p>
    <w:p w:rsidR="0080611A" w:rsidRDefault="0080611A"/>
    <w:sectPr w:rsidR="0080611A" w:rsidSect="00D83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92C8C"/>
    <w:rsid w:val="006F535F"/>
    <w:rsid w:val="0080611A"/>
    <w:rsid w:val="00D92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2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2C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33A59353E30AF3310E13A5D799E179DEB6BF470DD9A7948EE2CF3F90E1C6B3F9165C42F727A199DE8BF7227EC8315391F4E9A82E0E65Bm4B2O" TargetMode="External"/><Relationship Id="rId13" Type="http://schemas.openxmlformats.org/officeDocument/2006/relationships/hyperlink" Target="consultantplus://offline/ref=5D233A59353E30AF3310E13A5D799E179FE562FC76DC9A7948EE2CF3F90E1C6B3F9165C42F72711992E8BF7227EC8315391F4E9A82E0E65Bm4B2O" TargetMode="External"/><Relationship Id="rId18" Type="http://schemas.openxmlformats.org/officeDocument/2006/relationships/hyperlink" Target="consultantplus://offline/ref=5D233A59353E30AF3310E13A5D799E179DE46AFA79D69A7948EE2CF3F90E1C6B3F9165C42F72781891E8BF7227EC8315391F4E9A82E0E65Bm4B2O" TargetMode="External"/><Relationship Id="rId26" Type="http://schemas.openxmlformats.org/officeDocument/2006/relationships/hyperlink" Target="consultantplus://offline/ref=5D233A59353E30AF3310E13A5D799E179FE562FC76DC9A7948EE2CF3F90E1C6B3F9165C42F72711F95E8BF7227EC8315391F4E9A82E0E65Bm4B2O" TargetMode="External"/><Relationship Id="rId3" Type="http://schemas.openxmlformats.org/officeDocument/2006/relationships/webSettings" Target="webSettings.xml"/><Relationship Id="rId21" Type="http://schemas.openxmlformats.org/officeDocument/2006/relationships/hyperlink" Target="consultantplus://offline/ref=5D233A59353E30AF3310E13A5D799E179AE263FC76D69A7948EE2CF3F90E1C6B3F9165C72974734FC4A7BE2E60B990163A1F4C999EmEB0O" TargetMode="External"/><Relationship Id="rId34" Type="http://schemas.openxmlformats.org/officeDocument/2006/relationships/fontTable" Target="fontTable.xml"/><Relationship Id="rId7" Type="http://schemas.openxmlformats.org/officeDocument/2006/relationships/hyperlink" Target="consultantplus://offline/ref=5D233A59353E30AF3310E13A5D799E179CE363FB70DF9A7948EE2CF3F90E1C6B3F9165C42F7279199CE8BF7227EC8315391F4E9A82E0E65Bm4B2O" TargetMode="External"/><Relationship Id="rId12" Type="http://schemas.openxmlformats.org/officeDocument/2006/relationships/hyperlink" Target="consultantplus://offline/ref=5D233A59353E30AF3310E13A5D799E179FE562FC76DC9A7948EE2CF3F90E1C6B3F9165C42F72711990E8BF7227EC8315391F4E9A82E0E65Bm4B2O" TargetMode="External"/><Relationship Id="rId17" Type="http://schemas.openxmlformats.org/officeDocument/2006/relationships/hyperlink" Target="consultantplus://offline/ref=5D233A59353E30AF3310E13A5D799E179CE361FE74DE9A7948EE2CF3F90E1C6B3F9165C42F727A1D9CE8BF7227EC8315391F4E9A82E0E65Bm4B2O" TargetMode="External"/><Relationship Id="rId25" Type="http://schemas.openxmlformats.org/officeDocument/2006/relationships/hyperlink" Target="consultantplus://offline/ref=5D233A59353E30AF3310E13A5D799E179DEB6BF470DD9A7948EE2CF3F90E1C6B3F9165C42F727A199CE8BF7227EC8315391F4E9A82E0E65Bm4B2O" TargetMode="External"/><Relationship Id="rId33" Type="http://schemas.openxmlformats.org/officeDocument/2006/relationships/hyperlink" Target="consultantplus://offline/ref=5D233A59353E30AF3310E13A5D799E179AE263FC79DA9A7948EE2CF3F90E1C6B3F9165C42F737E1991E8BF7227EC8315391F4E9A82E0E65Bm4B2O" TargetMode="External"/><Relationship Id="rId2" Type="http://schemas.openxmlformats.org/officeDocument/2006/relationships/settings" Target="settings.xml"/><Relationship Id="rId16" Type="http://schemas.openxmlformats.org/officeDocument/2006/relationships/hyperlink" Target="consultantplus://offline/ref=5D233A59353E30AF3310E13A5D799E179CE361FE74DE9A7948EE2CF3F90E1C6B3F9165C42F727A1D9DE8BF7227EC8315391F4E9A82E0E65Bm4B2O" TargetMode="External"/><Relationship Id="rId20" Type="http://schemas.openxmlformats.org/officeDocument/2006/relationships/hyperlink" Target="consultantplus://offline/ref=5D233A59353E30AF3310E13A5D799E179DE46AFA79D69A7948EE2CF3F90E1C6B3F9165C42F72781890E8BF7227EC8315391F4E9A82E0E65Bm4B2O" TargetMode="External"/><Relationship Id="rId29" Type="http://schemas.openxmlformats.org/officeDocument/2006/relationships/hyperlink" Target="consultantplus://offline/ref=5D233A59353E30AF3310E13A5D799E179AE262FF71D99A7948EE2CF3F90E1C6B3F9165C42F72781294E8BF7227EC8315391F4E9A82E0E65Bm4B2O" TargetMode="External"/><Relationship Id="rId1" Type="http://schemas.openxmlformats.org/officeDocument/2006/relationships/styles" Target="styles.xml"/><Relationship Id="rId6" Type="http://schemas.openxmlformats.org/officeDocument/2006/relationships/hyperlink" Target="consultantplus://offline/ref=5D233A59353E30AF3310E13A5D799E179CE361FE74DE9A7948EE2CF3F90E1C6B3F9165C42F727A1D94E8BF7227EC8315391F4E9A82E0E65Bm4B2O" TargetMode="External"/><Relationship Id="rId11" Type="http://schemas.openxmlformats.org/officeDocument/2006/relationships/hyperlink" Target="consultantplus://offline/ref=5D233A59353E30AF3310E13A5D799E179DE46AFA79D69A7948EE2CF3F90E1C6B3F9165C42F72781896E8BF7227EC8315391F4E9A82E0E65Bm4B2O" TargetMode="External"/><Relationship Id="rId24" Type="http://schemas.openxmlformats.org/officeDocument/2006/relationships/hyperlink" Target="consultantplus://offline/ref=5D233A59353E30AF3310E13A5D799E179CE361FE74DE9A7948EE2CF3F90E1C6B3F9165C42F727A1C95E8BF7227EC8315391F4E9A82E0E65Bm4B2O" TargetMode="External"/><Relationship Id="rId32" Type="http://schemas.openxmlformats.org/officeDocument/2006/relationships/hyperlink" Target="consultantplus://offline/ref=5D233A59353E30AF3310E13A5D799E179AE263FC76D99A7948EE2CF3F90E1C6B3F9165C42F73791890E8BF7227EC8315391F4E9A82E0E65Bm4B2O" TargetMode="External"/><Relationship Id="rId5" Type="http://schemas.openxmlformats.org/officeDocument/2006/relationships/hyperlink" Target="consultantplus://offline/ref=5D233A59353E30AF3310E13A5D799E179FEB60F572DE9A7948EE2CF3F90E1C6B3F9165C42F727B1A92E8BF7227EC8315391F4E9A82E0E65Bm4B2O" TargetMode="External"/><Relationship Id="rId15" Type="http://schemas.openxmlformats.org/officeDocument/2006/relationships/hyperlink" Target="consultantplus://offline/ref=5D233A59353E30AF3310E13A5D799E179FE562FC76DC9A7948EE2CF3F90E1C6B3F9165C42F7271199DE8BF7227EC8315391F4E9A82E0E65Bm4B2O" TargetMode="External"/><Relationship Id="rId23" Type="http://schemas.openxmlformats.org/officeDocument/2006/relationships/hyperlink" Target="consultantplus://offline/ref=5D233A59353E30AF3310E13A5D799E179FE562FC76DC9A7948EE2CF3F90E1C6B3F9165C42F72711895E8BF7227EC8315391F4E9A82E0E65Bm4B2O" TargetMode="External"/><Relationship Id="rId28" Type="http://schemas.openxmlformats.org/officeDocument/2006/relationships/hyperlink" Target="consultantplus://offline/ref=5D233A59353E30AF3310E13A5D799E179DEB6BFD79DD9A7948EE2CF3F90E1C6B3F9165C42F737E1C92E8BF7227EC8315391F4E9A82E0E65Bm4B2O" TargetMode="External"/><Relationship Id="rId10" Type="http://schemas.openxmlformats.org/officeDocument/2006/relationships/hyperlink" Target="consultantplus://offline/ref=5D233A59353E30AF3310E13A5D799E179CEA64FC79DF9A7948EE2CF3F90E1C6B3F9165C42F72781B9DE8BF7227EC8315391F4E9A82E0E65Bm4B2O" TargetMode="External"/><Relationship Id="rId19" Type="http://schemas.openxmlformats.org/officeDocument/2006/relationships/hyperlink" Target="consultantplus://offline/ref=5D233A59353E30AF3310E13A5D799E179CEA64FC79DF9A7948EE2CF3F90E1C6B3F9165C42F72781B9DE8BF7227EC8315391F4E9A82E0E65Bm4B2O" TargetMode="External"/><Relationship Id="rId31" Type="http://schemas.openxmlformats.org/officeDocument/2006/relationships/hyperlink" Target="consultantplus://offline/ref=5D233A59353E30AF3310E13A5D799E179AE263FC79DA9A7948EE2CF3F90E1C6B3F9165C42F73791E91E8BF7227EC8315391F4E9A82E0E65Bm4B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233A59353E30AF3310E13A5D799E179FE562FC76DC9A7948EE2CF3F90E1C6B3F9165C42F72711991E8BF7227EC8315391F4E9A82E0E65Bm4B2O" TargetMode="External"/><Relationship Id="rId14" Type="http://schemas.openxmlformats.org/officeDocument/2006/relationships/hyperlink" Target="consultantplus://offline/ref=5D233A59353E30AF3310E13A5D799E179CE361FE74DE9A7948EE2CF3F90E1C6B3F9165C42F727A1D90E8BF7227EC8315391F4E9A82E0E65Bm4B2O" TargetMode="External"/><Relationship Id="rId22" Type="http://schemas.openxmlformats.org/officeDocument/2006/relationships/hyperlink" Target="consultantplus://offline/ref=5D233A59353E30AF3310E13A5D799E179CE363FB70DF9A7948EE2CF3F90E1C6B3F9165C42F7279199CE8BF7227EC8315391F4E9A82E0E65Bm4B2O" TargetMode="External"/><Relationship Id="rId27" Type="http://schemas.openxmlformats.org/officeDocument/2006/relationships/hyperlink" Target="consultantplus://offline/ref=5D233A59353E30AF3310E13A5D799E179DEB6BFD79DD9A7948EE2CF3F90E1C6B3F9165C42F72791C9DE8BF7227EC8315391F4E9A82E0E65Bm4B2O" TargetMode="External"/><Relationship Id="rId30" Type="http://schemas.openxmlformats.org/officeDocument/2006/relationships/hyperlink" Target="consultantplus://offline/ref=5D233A59353E30AF3310E13A5D799E179CE361FE74DE9A7948EE2CF3F90E1C6B3F9165C42F727A1C97E8BF7227EC8315391F4E9A82E0E65Bm4B2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3949</Words>
  <Characters>22513</Characters>
  <Application>Microsoft Office Word</Application>
  <DocSecurity>0</DocSecurity>
  <Lines>187</Lines>
  <Paragraphs>52</Paragraphs>
  <ScaleCrop>false</ScaleCrop>
  <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2022-03-30T14:01:00Z</dcterms:created>
  <dcterms:modified xsi:type="dcterms:W3CDTF">2022-03-30T14:01:00Z</dcterms:modified>
</cp:coreProperties>
</file>